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F0B" w:rsidRPr="00613F0B" w:rsidRDefault="00613F0B" w:rsidP="003A7D40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3A7D40">
        <w:rPr>
          <w:rFonts w:ascii="inherit" w:eastAsia="Times New Roman" w:hAnsi="inherit" w:cs="Arial"/>
          <w:sz w:val="45"/>
          <w:szCs w:val="45"/>
          <w:lang w:eastAsia="ru-RU"/>
        </w:rPr>
        <w:fldChar w:fldCharType="begin"/>
      </w:r>
      <w:r w:rsidRPr="003A7D40">
        <w:rPr>
          <w:rFonts w:ascii="inherit" w:eastAsia="Times New Roman" w:hAnsi="inherit" w:cs="Arial"/>
          <w:sz w:val="45"/>
          <w:szCs w:val="45"/>
          <w:lang w:eastAsia="ru-RU"/>
        </w:rPr>
        <w:instrText xml:space="preserve"> HYPERLINK "http://klvdk.ru/mtbase.html" </w:instrText>
      </w:r>
      <w:r w:rsidRPr="003A7D40">
        <w:rPr>
          <w:rFonts w:ascii="inherit" w:eastAsia="Times New Roman" w:hAnsi="inherit" w:cs="Arial"/>
          <w:sz w:val="45"/>
          <w:szCs w:val="45"/>
          <w:lang w:eastAsia="ru-RU"/>
        </w:rPr>
        <w:fldChar w:fldCharType="separate"/>
      </w:r>
      <w:r w:rsidRPr="003A7D40">
        <w:rPr>
          <w:rFonts w:ascii="inherit" w:eastAsia="Times New Roman" w:hAnsi="inherit" w:cs="Arial"/>
          <w:sz w:val="45"/>
          <w:szCs w:val="45"/>
          <w:lang w:eastAsia="ru-RU"/>
        </w:rPr>
        <w:t xml:space="preserve">Материально-техническое обеспечение </w:t>
      </w:r>
      <w:r w:rsidR="003A7D40" w:rsidRPr="003A7D40">
        <w:rPr>
          <w:rFonts w:ascii="inherit" w:eastAsia="Times New Roman" w:hAnsi="inherit" w:cs="Arial"/>
          <w:sz w:val="45"/>
          <w:szCs w:val="45"/>
          <w:lang w:eastAsia="ru-RU"/>
        </w:rPr>
        <w:t>МКУ</w:t>
      </w:r>
      <w:r w:rsidRPr="003A7D40">
        <w:rPr>
          <w:rFonts w:ascii="inherit" w:eastAsia="Times New Roman" w:hAnsi="inherit" w:cs="Arial"/>
          <w:sz w:val="45"/>
          <w:szCs w:val="45"/>
          <w:lang w:eastAsia="ru-RU"/>
        </w:rPr>
        <w:fldChar w:fldCharType="end"/>
      </w:r>
      <w:r w:rsidR="003A7D40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 xml:space="preserve"> </w:t>
      </w:r>
      <w:bookmarkEnd w:id="0"/>
      <w:r w:rsidR="003A7D40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КДО «Унисон» Новоярковского сельсовета</w:t>
      </w:r>
    </w:p>
    <w:p w:rsidR="00613F0B" w:rsidRPr="00613F0B" w:rsidRDefault="00613F0B" w:rsidP="00613F0B">
      <w:pPr>
        <w:shd w:val="clear" w:color="auto" w:fill="FFFFFF"/>
        <w:spacing w:after="0" w:line="0" w:lineRule="auto"/>
        <w:jc w:val="righ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613F0B">
        <w:rPr>
          <w:rFonts w:ascii="Arial" w:eastAsia="Times New Roman" w:hAnsi="Arial" w:cs="Arial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7019"/>
      </w:tblGrid>
      <w:tr w:rsidR="00613F0B" w:rsidRPr="00613F0B" w:rsidTr="00613F0B">
        <w:tc>
          <w:tcPr>
            <w:tcW w:w="46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 владения</w:t>
            </w:r>
          </w:p>
        </w:tc>
        <w:tc>
          <w:tcPr>
            <w:tcW w:w="6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Оперативное управление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326B7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  <w:r w:rsidR="00326B7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Тип строения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Типовое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Соответствует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="00326B7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этаж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Здание дома культуры: площадь общая (</w:t>
            </w:r>
            <w:proofErr w:type="spellStart"/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326B70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485,2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участок: площадь (</w:t>
            </w:r>
            <w:proofErr w:type="spellStart"/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326B70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637,9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централизованное водоснабжение, канализация, отопление, произведена  замена оконных блоков на пластиковые оконные конструкции</w:t>
            </w:r>
          </w:p>
        </w:tc>
      </w:tr>
    </w:tbl>
    <w:p w:rsidR="00613F0B" w:rsidRPr="00613F0B" w:rsidRDefault="00613F0B" w:rsidP="00613F0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Сведения о состоянии материально-технической базы учреждения культуры: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5571"/>
        <w:gridCol w:w="3322"/>
      </w:tblGrid>
      <w:tr w:rsidR="00613F0B" w:rsidRPr="00613F0B" w:rsidTr="00613F0B">
        <w:tc>
          <w:tcPr>
            <w:tcW w:w="7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60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% обеспеченности</w:t>
            </w:r>
          </w:p>
        </w:tc>
      </w:tr>
      <w:tr w:rsidR="00613F0B" w:rsidRPr="00613F0B" w:rsidTr="00613F0B">
        <w:tc>
          <w:tcPr>
            <w:tcW w:w="7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260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Оборудование и сантехника</w:t>
            </w:r>
          </w:p>
        </w:tc>
        <w:tc>
          <w:tcPr>
            <w:tcW w:w="15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326B70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  <w:r w:rsidR="00613F0B"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13F0B" w:rsidRPr="00613F0B" w:rsidTr="00613F0B">
        <w:tc>
          <w:tcPr>
            <w:tcW w:w="7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260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Жесткий инвентарь</w:t>
            </w:r>
          </w:p>
        </w:tc>
        <w:tc>
          <w:tcPr>
            <w:tcW w:w="15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613F0B" w:rsidRPr="00613F0B" w:rsidTr="00613F0B">
        <w:tc>
          <w:tcPr>
            <w:tcW w:w="7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260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Мягкий инвентарь</w:t>
            </w:r>
          </w:p>
        </w:tc>
        <w:tc>
          <w:tcPr>
            <w:tcW w:w="15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613F0B" w:rsidRPr="00613F0B" w:rsidTr="00613F0B">
        <w:tc>
          <w:tcPr>
            <w:tcW w:w="7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260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Состояние здания</w:t>
            </w:r>
          </w:p>
        </w:tc>
        <w:tc>
          <w:tcPr>
            <w:tcW w:w="15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326B70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  <w:r w:rsidR="00613F0B"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13F0B" w:rsidRPr="00613F0B" w:rsidTr="00613F0B">
        <w:tc>
          <w:tcPr>
            <w:tcW w:w="7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260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Состояние участка</w:t>
            </w:r>
          </w:p>
        </w:tc>
        <w:tc>
          <w:tcPr>
            <w:tcW w:w="15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613F0B" w:rsidRPr="00613F0B" w:rsidTr="00613F0B">
        <w:tc>
          <w:tcPr>
            <w:tcW w:w="7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260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Состояние внутреннего помещения</w:t>
            </w:r>
          </w:p>
        </w:tc>
        <w:tc>
          <w:tcPr>
            <w:tcW w:w="155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326B70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  <w:r w:rsidR="00613F0B"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613F0B" w:rsidRPr="00613F0B" w:rsidRDefault="00613F0B" w:rsidP="00613F0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Сведения о состоянии методической базы учреждения культуры: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5193"/>
        <w:gridCol w:w="3871"/>
      </w:tblGrid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% обеспеченности  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Костюмы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326B70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Звуковое оборудование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Световое оборудование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326B70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  <w:r w:rsidR="00613F0B"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</w:tbl>
    <w:p w:rsidR="00613F0B" w:rsidRPr="00613F0B" w:rsidRDefault="00613F0B" w:rsidP="00613F0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Материально-техническое обеспечение помещений учреждения культуры: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2378"/>
        <w:gridCol w:w="7590"/>
      </w:tblGrid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Оснащение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1417A7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</w:t>
            </w:r>
            <w:r w:rsidR="003A7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Информационные стенды для </w:t>
            </w:r>
            <w:r w:rsidR="00326B7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посетителей</w:t>
            </w: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сотрудников,</w:t>
            </w:r>
          </w:p>
          <w:p w:rsidR="00613F0B" w:rsidRPr="00613F0B" w:rsidRDefault="00326B70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План эвакуации при пожаре</w:t>
            </w:r>
          </w:p>
        </w:tc>
      </w:tr>
      <w:tr w:rsidR="00613F0B" w:rsidRPr="00613F0B" w:rsidTr="00613F0B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326B70" w:rsidP="00326B7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Инструментальный кабинет</w:t>
            </w:r>
            <w:r w:rsidR="00613F0B"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326B70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26B7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помещение оснащено мебелью (столы, стулья), музыкальными инструментами ( аккордеон, синтезатор, ударная установка, ксилофон), имеется музыкальный центр</w:t>
            </w:r>
            <w:r w:rsidR="003A7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компьютер</w:t>
            </w:r>
          </w:p>
        </w:tc>
      </w:tr>
      <w:tr w:rsidR="00613F0B" w:rsidRPr="00613F0B" w:rsidTr="00613F0B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1417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Кабинет директора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1417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Шкаф, стол, стулья (4), компьютер, телефон, действующая документация.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1417A7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Методический кабинет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3A7D4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Программно-методическое обеспечение, библиотека методической литературы, действующая документация, методические наработки методист</w:t>
            </w:r>
            <w:r w:rsidR="003A7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компьютер с выходом в интернет (</w:t>
            </w:r>
            <w:r w:rsidR="003A7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), принтер</w:t>
            </w:r>
            <w:r w:rsidR="001417A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стол (2), стулья (4), 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1417A7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1417A7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Книги, журналы</w:t>
            </w:r>
            <w:r w:rsidR="003A7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r w:rsidR="003A7D40" w:rsidRPr="003A7D4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компьютер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Сцена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одежда сцены, микрофоны, усилитель, световое оборудование, звуковое оборудование</w:t>
            </w:r>
          </w:p>
        </w:tc>
      </w:tr>
      <w:tr w:rsidR="00613F0B" w:rsidRPr="00613F0B" w:rsidTr="00613F0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Зрительный зал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B" w:rsidRPr="00613F0B" w:rsidRDefault="00613F0B" w:rsidP="00613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3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кресло</w:t>
            </w:r>
          </w:p>
        </w:tc>
      </w:tr>
    </w:tbl>
    <w:p w:rsidR="00613F0B" w:rsidRPr="00613F0B" w:rsidRDefault="00613F0B" w:rsidP="0061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Виды деятельности учреждения культуры:</w:t>
      </w:r>
    </w:p>
    <w:p w:rsidR="00613F0B" w:rsidRPr="00613F0B" w:rsidRDefault="00613F0B" w:rsidP="00613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и организация работы любительских кружков, любительских объединений, клубов по интересам различной направленности и других клубных формирований;</w:t>
      </w:r>
    </w:p>
    <w:p w:rsidR="00613F0B" w:rsidRPr="00613F0B" w:rsidRDefault="00613F0B" w:rsidP="00613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различных по форме и тематике культурно-массовых мероприятий-праздников, представлений, смотров, фестивалей, конкурсов,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613F0B" w:rsidRPr="00613F0B" w:rsidRDefault="00613F0B" w:rsidP="00613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спектаклей, концертов и других культурно-зрелищных и выставочных мероприятий;</w:t>
      </w:r>
    </w:p>
    <w:p w:rsidR="00613F0B" w:rsidRPr="00613F0B" w:rsidRDefault="00613F0B" w:rsidP="00613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 w:rsidR="00613F0B" w:rsidRPr="00613F0B" w:rsidRDefault="00613F0B" w:rsidP="00613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613F0B" w:rsidRPr="00613F0B" w:rsidRDefault="00613F0B" w:rsidP="00613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повышение квалификации </w:t>
      </w:r>
      <w:r w:rsidR="003A7D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специалистов</w:t>
      </w: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учреждения;</w:t>
      </w:r>
    </w:p>
    <w:p w:rsidR="00613F0B" w:rsidRDefault="00613F0B" w:rsidP="0061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Клубные формирования учреждения культуры:</w:t>
      </w: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566" w:type="dxa"/>
        <w:tblInd w:w="-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868"/>
        <w:gridCol w:w="1435"/>
        <w:gridCol w:w="63"/>
        <w:gridCol w:w="2071"/>
        <w:gridCol w:w="9"/>
        <w:gridCol w:w="68"/>
        <w:gridCol w:w="2397"/>
      </w:tblGrid>
      <w:tr w:rsidR="001A7B39" w:rsidRPr="003A7D40" w:rsidTr="0049624E">
        <w:tc>
          <w:tcPr>
            <w:tcW w:w="655" w:type="dxa"/>
            <w:tcMar>
              <w:left w:w="108" w:type="dxa"/>
            </w:tcMar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3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8" w:type="dxa"/>
            <w:tcMar>
              <w:left w:w="108" w:type="dxa"/>
            </w:tcMar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1498" w:type="dxa"/>
            <w:gridSpan w:val="2"/>
            <w:tcMar>
              <w:left w:w="108" w:type="dxa"/>
            </w:tcMar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по списку</w:t>
            </w:r>
          </w:p>
        </w:tc>
        <w:tc>
          <w:tcPr>
            <w:tcW w:w="2071" w:type="dxa"/>
            <w:tcMar>
              <w:left w:w="108" w:type="dxa"/>
            </w:tcMar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деятельности, жанр творчества</w:t>
            </w:r>
          </w:p>
        </w:tc>
        <w:tc>
          <w:tcPr>
            <w:tcW w:w="2474" w:type="dxa"/>
            <w:gridSpan w:val="3"/>
            <w:tcMar>
              <w:left w:w="108" w:type="dxa"/>
            </w:tcMar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руководителя, телефон</w:t>
            </w:r>
          </w:p>
        </w:tc>
      </w:tr>
      <w:tr w:rsidR="001A7B39" w:rsidRPr="003A7D40" w:rsidTr="0049624E">
        <w:tc>
          <w:tcPr>
            <w:tcW w:w="9566" w:type="dxa"/>
            <w:gridSpan w:val="8"/>
            <w:tcMar>
              <w:left w:w="108" w:type="dxa"/>
            </w:tcMar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 формирования для детей 3-15 лет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Вокально-танцевальная группа «Непоседы»</w:t>
            </w: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3" w:type="dxa"/>
            <w:gridSpan w:val="3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Пение, танцы</w:t>
            </w:r>
          </w:p>
        </w:tc>
        <w:tc>
          <w:tcPr>
            <w:tcW w:w="2465" w:type="dxa"/>
            <w:gridSpan w:val="2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Т. Ю.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89134655811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«Созвездие»</w:t>
            </w: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3" w:type="dxa"/>
            <w:gridSpan w:val="3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2465" w:type="dxa"/>
            <w:gridSpan w:val="2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Т. Ю.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89134655811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8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3" w:type="dxa"/>
            <w:gridSpan w:val="3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2465" w:type="dxa"/>
            <w:gridSpan w:val="2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Т. Ю.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89134655811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</w:tcPr>
          <w:p w:rsidR="001A7B39" w:rsidRDefault="001A7B39" w:rsidP="001A7B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Зоренька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» 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2465" w:type="dxa"/>
            <w:gridSpan w:val="2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Н. Л.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89137268301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8" w:type="dxa"/>
          </w:tcPr>
          <w:p w:rsidR="001A7B39" w:rsidRPr="00282A87" w:rsidRDefault="001A7B39" w:rsidP="001A7B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Маска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Театральный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кружок</w:t>
            </w:r>
          </w:p>
        </w:tc>
        <w:tc>
          <w:tcPr>
            <w:tcW w:w="2465" w:type="dxa"/>
            <w:gridSpan w:val="2"/>
          </w:tcPr>
          <w:p w:rsidR="001A7B39" w:rsidRDefault="001A7B39" w:rsidP="001A7B39">
            <w:pPr>
              <w:suppressAutoHyphens/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Губер Е.А.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89137581071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66" w:type="dxa"/>
            <w:gridSpan w:val="8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 формирования для молодежи 15-24 года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8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3" w:type="dxa"/>
            <w:gridSpan w:val="3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2465" w:type="dxa"/>
            <w:gridSpan w:val="2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Н. Л.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89137268301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8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«Компьютерный мир»</w:t>
            </w: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3" w:type="dxa"/>
            <w:gridSpan w:val="3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информационных технологий</w:t>
            </w:r>
          </w:p>
        </w:tc>
        <w:tc>
          <w:tcPr>
            <w:tcW w:w="2465" w:type="dxa"/>
            <w:gridSpan w:val="2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В. В. 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89139471415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8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gridSpan w:val="3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Жеманов В. Ю.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89137313777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8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3" w:type="dxa"/>
            <w:gridSpan w:val="3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Жеманов В. Ю.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89137313777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8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волейбол, </w:t>
            </w:r>
          </w:p>
        </w:tc>
        <w:tc>
          <w:tcPr>
            <w:tcW w:w="2465" w:type="dxa"/>
            <w:gridSpan w:val="2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Жеманов В. Ю.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89137313777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8" w:type="dxa"/>
          </w:tcPr>
          <w:p w:rsidR="001A7B39" w:rsidRPr="00584FAA" w:rsidRDefault="001A7B39" w:rsidP="001A7B39">
            <w:pPr>
              <w:suppressAutoHyphens/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84FA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</w:tcPr>
          <w:p w:rsidR="001A7B39" w:rsidRPr="00584FAA" w:rsidRDefault="001A7B39" w:rsidP="001A7B39">
            <w:pPr>
              <w:suppressAutoHyphens/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2465" w:type="dxa"/>
            <w:gridSpan w:val="2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Жеманов В. Ю.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89137313777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66" w:type="dxa"/>
            <w:gridSpan w:val="8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 формирования для людей старше 25 лет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8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«Зоренька» </w:t>
            </w: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gridSpan w:val="4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2397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Н. Л.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89137268301</w:t>
            </w:r>
          </w:p>
        </w:tc>
      </w:tr>
      <w:tr w:rsidR="001A7B39" w:rsidRPr="003A7D40" w:rsidTr="00496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5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8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435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1" w:type="dxa"/>
            <w:gridSpan w:val="4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Жеманов В. Ю.</w:t>
            </w:r>
          </w:p>
          <w:p w:rsidR="001A7B39" w:rsidRPr="003A7D40" w:rsidRDefault="001A7B39" w:rsidP="001A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89137313777</w:t>
            </w:r>
          </w:p>
        </w:tc>
      </w:tr>
    </w:tbl>
    <w:p w:rsidR="00613F0B" w:rsidRPr="00613F0B" w:rsidRDefault="00613F0B" w:rsidP="00613F0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Информационные ресурсы учреждения культуры:</w:t>
      </w:r>
    </w:p>
    <w:p w:rsidR="00613F0B" w:rsidRPr="00613F0B" w:rsidRDefault="00613F0B" w:rsidP="0061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Компьютерами оснащены кабинеты: директора, методический кабинет, </w:t>
      </w:r>
      <w:r w:rsidR="003A7D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инструментальный кабинет, библиотека</w:t>
      </w: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Сотрудникам учреждения имеется доступ к информационным системам и информационно-телекоммуникационным сетям.</w:t>
      </w:r>
    </w:p>
    <w:p w:rsidR="00613F0B" w:rsidRPr="00613F0B" w:rsidRDefault="00613F0B" w:rsidP="0061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Функциональное использование персональных компьютеров:</w:t>
      </w:r>
    </w:p>
    <w:p w:rsidR="00613F0B" w:rsidRPr="00613F0B" w:rsidRDefault="00613F0B" w:rsidP="0061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Директор:</w:t>
      </w: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выход в Интернет, работа с отчетной документацией, электронной почтой.</w:t>
      </w: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13F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Методический кабинет:</w:t>
      </w: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выход в Интернет, работа с электронной почтой</w:t>
      </w:r>
      <w:r w:rsidR="003A7D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3A7D40" w:rsidRPr="003A7D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работа с отчетной </w:t>
      </w:r>
      <w:r w:rsidR="003A7D40" w:rsidRPr="003A7D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документацией</w:t>
      </w:r>
      <w:r w:rsidR="003A7D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613F0B" w:rsidRPr="00613F0B" w:rsidRDefault="00613F0B" w:rsidP="00613F0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Обеспечение безопасности учреждения культуры:</w:t>
      </w:r>
    </w:p>
    <w:p w:rsidR="00613F0B" w:rsidRPr="00613F0B" w:rsidRDefault="003A7D40" w:rsidP="0061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фойе МКУ КДО «Унисон» </w:t>
      </w:r>
      <w:r w:rsidR="00613F0B"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="00613F0B"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тся схем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="00613F0B"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эвакуации и информационные указатели эвакуации (указатели выходов, движения людей и т.д.). Укрытий для персонала и посетителей не предусмотрено.</w:t>
      </w:r>
    </w:p>
    <w:p w:rsidR="00613F0B" w:rsidRPr="00613F0B" w:rsidRDefault="00613F0B" w:rsidP="0061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объекте имеется индивидуальная аптечка и медицинский комплект для оказания помощи пострадавшим.</w:t>
      </w:r>
    </w:p>
    <w:p w:rsidR="00613F0B" w:rsidRPr="00613F0B" w:rsidRDefault="00613F0B" w:rsidP="0061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эвакуации из учреждения предусмотрено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эвакуационных выхода.</w:t>
      </w:r>
    </w:p>
    <w:p w:rsidR="00613F0B" w:rsidRPr="00613F0B" w:rsidRDefault="003A7D40" w:rsidP="0061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613F0B"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всех кабинетах, предусмотрены первичные средства пожаротушения (огнетушители).</w:t>
      </w:r>
    </w:p>
    <w:p w:rsidR="00613F0B" w:rsidRPr="00613F0B" w:rsidRDefault="00613F0B" w:rsidP="0061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Здание </w:t>
      </w:r>
      <w:r w:rsidR="003A7D40" w:rsidRPr="003A7D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МКУ КДО «Унисон»  </w:t>
      </w: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оборудовано автоматической пожарной сигнализацией  и системой оповещения людей при пожаре.</w:t>
      </w:r>
    </w:p>
    <w:p w:rsidR="00613F0B" w:rsidRPr="00613F0B" w:rsidRDefault="00613F0B" w:rsidP="0061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учреждении регулярно проводятся мероприятия по соблюдению правил пожарной безопасности, по основам безопасности, учебные тренировки.</w:t>
      </w:r>
    </w:p>
    <w:p w:rsidR="00300928" w:rsidRDefault="001A7B39"/>
    <w:sectPr w:rsidR="0030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00EC"/>
    <w:multiLevelType w:val="multilevel"/>
    <w:tmpl w:val="1C7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0B"/>
    <w:rsid w:val="001417A7"/>
    <w:rsid w:val="001A7B39"/>
    <w:rsid w:val="00213CAF"/>
    <w:rsid w:val="00326B70"/>
    <w:rsid w:val="003A7D40"/>
    <w:rsid w:val="00613F0B"/>
    <w:rsid w:val="00CC216E"/>
    <w:rsid w:val="00E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0239"/>
  <w15:docId w15:val="{E531FC38-98A7-4945-AAC7-9BC0EFE0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13F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3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F0B"/>
    <w:rPr>
      <w:color w:val="0000FF"/>
      <w:u w:val="single"/>
    </w:rPr>
  </w:style>
  <w:style w:type="character" w:customStyle="1" w:styleId="pluso-counter">
    <w:name w:val="pluso-counter"/>
    <w:basedOn w:val="a0"/>
    <w:rsid w:val="00613F0B"/>
  </w:style>
  <w:style w:type="paragraph" w:styleId="a4">
    <w:name w:val="Normal (Web)"/>
    <w:basedOn w:val="a"/>
    <w:uiPriority w:val="99"/>
    <w:unhideWhenUsed/>
    <w:rsid w:val="0061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79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53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6</cp:revision>
  <dcterms:created xsi:type="dcterms:W3CDTF">2017-12-12T02:46:00Z</dcterms:created>
  <dcterms:modified xsi:type="dcterms:W3CDTF">2021-07-27T04:36:00Z</dcterms:modified>
</cp:coreProperties>
</file>